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50" w:lineRule="exact"/>
        <w:textAlignment w:val="auto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5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南宁市物业管理行业初级、中级消防设施操作员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5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培训班报名回执单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5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rPr>
          <w:rFonts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color w:val="auto"/>
          <w:sz w:val="28"/>
          <w:szCs w:val="28"/>
        </w:rPr>
        <w:t>单位（盖章）：                           时间：</w:t>
      </w:r>
    </w:p>
    <w:tbl>
      <w:tblPr>
        <w:tblStyle w:val="4"/>
        <w:tblW w:w="9797" w:type="dxa"/>
        <w:jc w:val="center"/>
        <w:tblInd w:w="-15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395"/>
        <w:gridCol w:w="2327"/>
        <w:gridCol w:w="3358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color w:val="auto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color w:val="auto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32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color w:val="auto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33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</w:rPr>
              <w:t>申报级别（初级、中级）</w:t>
            </w:r>
          </w:p>
        </w:tc>
        <w:tc>
          <w:tcPr>
            <w:tcW w:w="1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color w:val="auto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color w:val="auto"/>
                <w:sz w:val="28"/>
                <w:szCs w:val="28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color w:val="auto"/>
                <w:sz w:val="28"/>
                <w:szCs w:val="28"/>
              </w:rPr>
            </w:pPr>
          </w:p>
        </w:tc>
        <w:tc>
          <w:tcPr>
            <w:tcW w:w="232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color w:val="auto"/>
                <w:sz w:val="28"/>
                <w:szCs w:val="28"/>
              </w:rPr>
            </w:pPr>
          </w:p>
        </w:tc>
        <w:tc>
          <w:tcPr>
            <w:tcW w:w="33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color w:val="auto"/>
                <w:sz w:val="28"/>
                <w:szCs w:val="28"/>
              </w:rPr>
            </w:pPr>
          </w:p>
        </w:tc>
        <w:tc>
          <w:tcPr>
            <w:tcW w:w="1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color w:val="auto"/>
                <w:sz w:val="28"/>
                <w:szCs w:val="28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color w:val="auto"/>
                <w:sz w:val="28"/>
                <w:szCs w:val="28"/>
              </w:rPr>
            </w:pPr>
          </w:p>
        </w:tc>
        <w:tc>
          <w:tcPr>
            <w:tcW w:w="232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color w:val="auto"/>
                <w:sz w:val="28"/>
                <w:szCs w:val="28"/>
              </w:rPr>
            </w:pPr>
          </w:p>
        </w:tc>
        <w:tc>
          <w:tcPr>
            <w:tcW w:w="33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color w:val="auto"/>
                <w:sz w:val="28"/>
                <w:szCs w:val="28"/>
              </w:rPr>
            </w:pPr>
          </w:p>
        </w:tc>
        <w:tc>
          <w:tcPr>
            <w:tcW w:w="1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color w:val="auto"/>
                <w:sz w:val="28"/>
                <w:szCs w:val="28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color w:val="auto"/>
                <w:sz w:val="28"/>
                <w:szCs w:val="28"/>
              </w:rPr>
            </w:pPr>
          </w:p>
        </w:tc>
        <w:tc>
          <w:tcPr>
            <w:tcW w:w="232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color w:val="auto"/>
                <w:sz w:val="28"/>
                <w:szCs w:val="28"/>
              </w:rPr>
            </w:pPr>
          </w:p>
        </w:tc>
        <w:tc>
          <w:tcPr>
            <w:tcW w:w="33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color w:val="auto"/>
                <w:sz w:val="28"/>
                <w:szCs w:val="28"/>
              </w:rPr>
            </w:pPr>
          </w:p>
        </w:tc>
        <w:tc>
          <w:tcPr>
            <w:tcW w:w="1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注：请将此附件以“企业名称+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初级、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中级消防培训报名”命名，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在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17:30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前通过电子邮件发送至协会邮箱nnpma2003@163.com。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left"/>
        <w:textAlignment w:val="auto"/>
        <w:rPr>
          <w:rFonts w:ascii="仿宋_GB2312" w:hAnsi="仿宋_GB2312" w:eastAsia="仿宋_GB2312" w:cs="仿宋_GB2312"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5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5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93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徐小莉</cp:lastModifiedBy>
  <dcterms:modified xsi:type="dcterms:W3CDTF">2019-08-20T08:59:45Z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